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964A1B4"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06F79BE7" w14:textId="1B34CC99" w:rsidR="00883A21"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C3197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525BE6DD"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CVP IS</w:t>
      </w:r>
      <w:r w:rsidRPr="19569573">
        <w:rPr>
          <w:rFonts w:eastAsia="Times New Roman"/>
          <w:b w:val="0"/>
          <w:bCs w:val="0"/>
          <w:lang w:eastAsia="lt-LT"/>
        </w:rPr>
        <w:t xml:space="preserve"> – Centrinė viešųjų pirkimų informacinė sistema, kaip apibrėžta VPĮ 2 straipsnio 4 dalyje (</w:t>
      </w:r>
      <w:r w:rsidR="5DCBC158" w:rsidRPr="19569573">
        <w:rPr>
          <w:rFonts w:eastAsia="Times New Roman"/>
          <w:b w:val="0"/>
          <w:bCs w:val="0"/>
          <w:lang w:eastAsia="lt-LT"/>
        </w:rPr>
        <w:t>https://viesiejipirkimai.lt.</w:t>
      </w:r>
      <w:r w:rsidRPr="19569573">
        <w:rPr>
          <w:rFonts w:eastAsia="Times New Roman"/>
          <w:b w:val="0"/>
          <w:bCs w:val="0"/>
          <w:lang w:eastAsia="lt-LT"/>
        </w:rPr>
        <w: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62BECA01"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Laimėjęs Pasiūlymas</w:t>
      </w:r>
      <w:r w:rsidRPr="19569573">
        <w:rPr>
          <w:rFonts w:eastAsia="Times New Roman"/>
          <w:b w:val="0"/>
          <w:bCs w:val="0"/>
          <w:lang w:eastAsia="lt-LT"/>
        </w:rPr>
        <w:t xml:space="preserve"> – Pirkimų Komisijos pagal VPĮ ir Pirkimo dokumentų reikalavimus atrinktas </w:t>
      </w:r>
      <w:r w:rsidR="21950EEF" w:rsidRPr="19569573">
        <w:rPr>
          <w:rFonts w:eastAsia="Times New Roman"/>
          <w:b w:val="0"/>
          <w:bCs w:val="0"/>
          <w:lang w:eastAsia="lt-LT"/>
        </w:rPr>
        <w:t>ekonomiškai naudingiausiais</w:t>
      </w:r>
      <w:r w:rsidRPr="19569573">
        <w:rPr>
          <w:rFonts w:eastAsia="Times New Roman"/>
          <w:b w:val="0"/>
          <w:bCs w:val="0"/>
          <w:lang w:eastAsia="lt-LT"/>
        </w:rPr>
        <w:t xml:space="preserve">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Pirkimas</w:t>
      </w:r>
      <w:r w:rsidRPr="19569573">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652BC35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Dalyvis</w:t>
      </w:r>
      <w:r w:rsidRPr="438329B0">
        <w:rPr>
          <w:rFonts w:eastAsia="Times New Roman"/>
          <w:b w:val="0"/>
          <w:bCs w:val="0"/>
          <w:lang w:eastAsia="lt-LT"/>
        </w:rPr>
        <w:t xml:space="preserve"> – Tiekėjas ar Tiekėjų grupė, veikianti pagal jungtinės veiklos sutartį, pateikęs(-</w:t>
      </w:r>
      <w:proofErr w:type="spellStart"/>
      <w:r w:rsidRPr="438329B0">
        <w:rPr>
          <w:rFonts w:eastAsia="Times New Roman"/>
          <w:b w:val="0"/>
          <w:bCs w:val="0"/>
          <w:lang w:eastAsia="lt-LT"/>
        </w:rPr>
        <w:t>usi</w:t>
      </w:r>
      <w:proofErr w:type="spellEnd"/>
      <w:r w:rsidRPr="438329B0">
        <w:rPr>
          <w:rFonts w:eastAsia="Times New Roman"/>
          <w:b w:val="0"/>
          <w:bCs w:val="0"/>
          <w:lang w:eastAsia="lt-LT"/>
        </w:rPr>
        <w:t>)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proofErr w:type="spellStart"/>
      <w:r w:rsidRPr="438329B0">
        <w:rPr>
          <w:rFonts w:eastAsia="Times New Roman"/>
          <w:lang w:eastAsia="lt-LT"/>
        </w:rPr>
        <w:t>Kvazisubtiekėjas</w:t>
      </w:r>
      <w:proofErr w:type="spellEnd"/>
      <w:r w:rsidRPr="438329B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03E86F4F"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EBA311E">
        <w:rPr>
          <w:rFonts w:eastAsia="Times New Roman"/>
          <w:lang w:eastAsia="lt-LT"/>
        </w:rPr>
        <w:t>Pirkėjas</w:t>
      </w:r>
      <w:r w:rsidRPr="0EBA311E">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4F3678EE" w:rsidRPr="0EBA311E">
        <w:rPr>
          <w:rFonts w:eastAsia="Times New Roman"/>
          <w:b w:val="0"/>
          <w:bCs w:val="0"/>
          <w:lang w:eastAsia="lt-LT"/>
        </w:rPr>
        <w:t>B</w:t>
      </w:r>
      <w:r w:rsidRPr="0EBA311E">
        <w:rPr>
          <w:rFonts w:eastAsia="Times New Roman"/>
          <w:b w:val="0"/>
          <w:bCs w:val="0"/>
          <w:lang w:eastAsia="lt-LT"/>
        </w:rPr>
        <w:t xml:space="preserve">,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EBA311E">
        <w:rPr>
          <w:rFonts w:eastAsia="Times New Roman"/>
          <w:b w:val="0"/>
          <w:bCs w:val="0"/>
          <w:lang w:eastAsia="lt-LT"/>
        </w:rPr>
        <w:lastRenderedPageBreak/>
        <w:t>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–Tiekėjo Sutarties vykdymui planuojamas pasitelkti ūkio subjektas, kuris atliks darbus, tieks prekes ir (ar) teiks paslaugas. </w:t>
      </w:r>
    </w:p>
    <w:p w14:paraId="7D0D18C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Tretieji asmenys</w:t>
      </w:r>
      <w:r w:rsidRPr="00C31970">
        <w:rPr>
          <w:rFonts w:eastAsia="Times New Roman"/>
          <w:b w:val="0"/>
          <w:bCs w:val="0"/>
          <w:lang w:eastAsia="lt-LT"/>
        </w:rPr>
        <w:t xml:space="preserve"> – fiziniai ar juridiniai asmenys, kurių pajėgumais bus pasiremta, tačiau jie patys tiesiogiai nedalyvauja pirkime ir/ar sutarties vykdyme. Pirkėjas bet kuriuo Pirkimo procedūrų metu gali paprašyti Tiekėjo pateikti visus ar dalį dokumentų, patvirtinančių Trečiųjų asmenų pajėgumų bei išteklių prieinamumą visą sutarties galiojimo laikotarpį (arba įsipareigojimų vykdymo laikotarpį). </w:t>
      </w:r>
    </w:p>
    <w:p w14:paraId="7A7BC192"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Jei šiose BPS specialiai nenurodyta kitaip, žodžiai vartojami vienaskaitos forma taip pat reiškia ir daugiskaitą, vienos giminės žodžiai apima ir bet kurios kitos giminės atitinkamus žodžius, žodžiai </w:t>
      </w:r>
      <w:r w:rsidRPr="00C31970">
        <w:rPr>
          <w:rFonts w:eastAsia="Times New Roman"/>
          <w:b w:val="0"/>
          <w:bCs w:val="0"/>
          <w:lang w:eastAsia="lt-LT"/>
        </w:rPr>
        <w:lastRenderedPageBreak/>
        <w:t>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w:t>
      </w:r>
      <w:r w:rsidRPr="00C31970">
        <w:rPr>
          <w:rFonts w:eastAsia="Times New Roman"/>
          <w:b w:val="0"/>
          <w:bCs w:val="0"/>
          <w:lang w:eastAsia="lt-LT"/>
        </w:rPr>
        <w:lastRenderedPageBreak/>
        <w:t>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P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438329B0">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438329B0">
        <w:trPr>
          <w:trHeight w:val="300"/>
        </w:trPr>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3DE7FE2F"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Tiekėjas turi pateikti vieną Pasiūlymą visai Pirkimo objekto apimčiai. Sutartis arba Preliminarioji sutartis dėl viso Pirkimo objekto bus sudaroma su tuo (-</w:t>
            </w:r>
            <w:proofErr w:type="spellStart"/>
            <w:r w:rsidRPr="438329B0">
              <w:rPr>
                <w:rFonts w:eastAsia="Times New Roman"/>
                <w:b w:val="0"/>
                <w:bCs w:val="0"/>
                <w:lang w:eastAsia="lt-LT"/>
              </w:rPr>
              <w:t>ais</w:t>
            </w:r>
            <w:proofErr w:type="spellEnd"/>
            <w:r w:rsidRPr="438329B0">
              <w:rPr>
                <w:rFonts w:eastAsia="Times New Roman"/>
                <w:b w:val="0"/>
                <w:bCs w:val="0"/>
                <w:lang w:eastAsia="lt-LT"/>
              </w:rPr>
              <w:t>) Dalyviu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kuris (-</w:t>
            </w:r>
            <w:proofErr w:type="spellStart"/>
            <w:r w:rsidRPr="438329B0">
              <w:rPr>
                <w:rFonts w:eastAsia="Times New Roman"/>
                <w:b w:val="0"/>
                <w:bCs w:val="0"/>
                <w:lang w:eastAsia="lt-LT"/>
              </w:rPr>
              <w:t>ie</w:t>
            </w:r>
            <w:proofErr w:type="spellEnd"/>
            <w:r w:rsidRPr="438329B0">
              <w:rPr>
                <w:rFonts w:eastAsia="Times New Roman"/>
                <w:b w:val="0"/>
                <w:bCs w:val="0"/>
                <w:lang w:eastAsia="lt-LT"/>
              </w:rPr>
              <w:t>) bus atrinktas (-i) kaip Laimėjęs (-ę) Dalyvis (-</w:t>
            </w:r>
            <w:proofErr w:type="spellStart"/>
            <w:r w:rsidRPr="438329B0">
              <w:rPr>
                <w:rFonts w:eastAsia="Times New Roman"/>
                <w:b w:val="0"/>
                <w:bCs w:val="0"/>
                <w:lang w:eastAsia="lt-LT"/>
              </w:rPr>
              <w:t>iai</w:t>
            </w:r>
            <w:proofErr w:type="spellEnd"/>
            <w:r w:rsidRPr="438329B0">
              <w:rPr>
                <w:rFonts w:eastAsia="Times New Roman"/>
                <w:b w:val="0"/>
                <w:bCs w:val="0"/>
                <w:lang w:eastAsia="lt-LT"/>
              </w:rPr>
              <w:t>).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shd w:val="clear" w:color="auto" w:fill="auto"/>
            <w:hideMark/>
          </w:tcPr>
          <w:p w14:paraId="47DA3118"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w:t>
            </w:r>
            <w:proofErr w:type="spellStart"/>
            <w:r w:rsidRPr="438329B0">
              <w:rPr>
                <w:rFonts w:eastAsia="Times New Roman"/>
                <w:b w:val="0"/>
                <w:bCs w:val="0"/>
                <w:lang w:eastAsia="lt-LT"/>
              </w:rPr>
              <w:t>ais</w:t>
            </w:r>
            <w:proofErr w:type="spellEnd"/>
            <w:r w:rsidRPr="438329B0">
              <w:rPr>
                <w:rFonts w:eastAsia="Times New Roman"/>
                <w:b w:val="0"/>
                <w:bCs w:val="0"/>
                <w:lang w:eastAsia="lt-LT"/>
              </w:rPr>
              <w:t>) Dalyviu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kuris (-</w:t>
            </w:r>
            <w:proofErr w:type="spellStart"/>
            <w:r w:rsidRPr="438329B0">
              <w:rPr>
                <w:rFonts w:eastAsia="Times New Roman"/>
                <w:b w:val="0"/>
                <w:bCs w:val="0"/>
                <w:lang w:eastAsia="lt-LT"/>
              </w:rPr>
              <w:t>ie</w:t>
            </w:r>
            <w:proofErr w:type="spellEnd"/>
            <w:r w:rsidRPr="438329B0">
              <w:rPr>
                <w:rFonts w:eastAsia="Times New Roman"/>
                <w:b w:val="0"/>
                <w:bCs w:val="0"/>
                <w:lang w:eastAsia="lt-LT"/>
              </w:rPr>
              <w:t>) bus atrinktas (-i) kaip Laimėjęs (-ę) Dalyvis (-</w:t>
            </w:r>
            <w:proofErr w:type="spellStart"/>
            <w:r w:rsidRPr="438329B0">
              <w:rPr>
                <w:rFonts w:eastAsia="Times New Roman"/>
                <w:b w:val="0"/>
                <w:bCs w:val="0"/>
                <w:lang w:eastAsia="lt-LT"/>
              </w:rPr>
              <w:t>iai</w:t>
            </w:r>
            <w:proofErr w:type="spellEnd"/>
            <w:r w:rsidRPr="438329B0">
              <w:rPr>
                <w:rFonts w:eastAsia="Times New Roman"/>
                <w:b w:val="0"/>
                <w:bCs w:val="0"/>
                <w:lang w:eastAsia="lt-LT"/>
              </w:rPr>
              <w:t>)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P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6D9A5532" w14:textId="0E1ED785"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Perkančiosios organizacijos keliamus reikalavimus. </w:t>
      </w:r>
    </w:p>
    <w:p w14:paraId="1BD0E6A8"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BPS nurodytais terminais,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5AABE5F0"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Pasiūlyme privalo nurodyti, kokius Ūkio subjektus ir </w:t>
      </w:r>
      <w:proofErr w:type="spellStart"/>
      <w:r w:rsidRPr="438329B0">
        <w:rPr>
          <w:rFonts w:eastAsia="Times New Roman"/>
          <w:b w:val="0"/>
          <w:bCs w:val="0"/>
          <w:lang w:eastAsia="lt-LT"/>
        </w:rPr>
        <w:t>Kvazisubtiekėjus</w:t>
      </w:r>
      <w:proofErr w:type="spellEnd"/>
      <w:r w:rsidRPr="438329B0">
        <w:rPr>
          <w:rFonts w:eastAsia="Times New Roman"/>
          <w:b w:val="0"/>
          <w:bCs w:val="0"/>
          <w:lang w:eastAsia="lt-LT"/>
        </w:rPr>
        <w:t xml:space="preserve"> jis ketina pasitelkti, nurodyti Trečiuosius asmenis, jei tokie pasitelkiami, o Pasiūlyme nurodyti, kokias Sutarties dalis vykdys Ūkio subjektai ir (ar) Subtiekėjai, jeigu jie yra žinomi.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Kai Tiekėjas pageidauja remtis kitų Ūkio subjektų / Trečiųjų asmenų pajėgumais, jis privalo Pirkėjui įrodyti, kad vykdant Pirkimo sutartį Ūkio subjektų / Trečiųjų asmenų ištekliai jam bus prieinami </w:t>
      </w:r>
      <w:r w:rsidRPr="00C31970">
        <w:rPr>
          <w:rFonts w:eastAsia="Times New Roman"/>
          <w:b w:val="0"/>
          <w:bCs w:val="0"/>
          <w:lang w:eastAsia="lt-LT"/>
        </w:rPr>
        <w:lastRenderedPageBreak/>
        <w:t>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78C5FA4D"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184F9EFE" w:rsidRPr="43DD5700">
        <w:rPr>
          <w:rFonts w:eastAsia="Times New Roman"/>
          <w:b w:val="0"/>
          <w:bCs w:val="0"/>
          <w:lang w:eastAsia="lt-LT"/>
        </w:rPr>
        <w:t>8</w:t>
      </w:r>
      <w:r w:rsidRPr="43DD5700">
        <w:rPr>
          <w:rFonts w:eastAsia="Times New Roman"/>
          <w:b w:val="0"/>
          <w:bCs w:val="0"/>
          <w:lang w:eastAsia="lt-LT"/>
        </w:rPr>
        <w:t>0 dienų iki Pasiūlymų pateikimo termino pabaigos. Jeigu duomenys apie pašalinimo pagrindų nebuvimą ir/ar atitikimą kvalifikacijos reikalavimams yra viešai bei neatlygintinai prieinami oficialiuose duomenų bazėse – jie bus tikrinami Pasiūlymų pateikimo termino pabaigos dieną; </w:t>
      </w:r>
    </w:p>
    <w:p w14:paraId="2C56CC78" w14:textId="1153CFD2"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BD15E4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6269B777" w:rsidRPr="43DD5700">
        <w:rPr>
          <w:rFonts w:eastAsia="Times New Roman"/>
          <w:b w:val="0"/>
          <w:bCs w:val="0"/>
          <w:lang w:eastAsia="lt-LT"/>
        </w:rPr>
        <w:t>8</w:t>
      </w:r>
      <w:r w:rsidRPr="43DD5700">
        <w:rPr>
          <w:rFonts w:eastAsia="Times New Roman"/>
          <w:b w:val="0"/>
          <w:bCs w:val="0"/>
          <w:lang w:eastAsia="lt-LT"/>
        </w:rPr>
        <w:t>0 dienų iki Tiekėjo prašymo pakeisti Ūkio subjektą pateikimo Pirkėjui dienos. </w:t>
      </w:r>
    </w:p>
    <w:p w14:paraId="4C8DB68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Jei kartu su Pasiūlymu pateikiami dokumentai teikiami elektronine forma, t. y. tiesiogiai suformuoti elektroninėmis priemonėmis, jie turi būti teikiami šiais formatais: </w:t>
      </w:r>
      <w:proofErr w:type="spellStart"/>
      <w:r w:rsidRPr="438329B0">
        <w:rPr>
          <w:rFonts w:eastAsia="Times New Roman"/>
          <w:b w:val="0"/>
          <w:bCs w:val="0"/>
          <w:lang w:eastAsia="lt-LT"/>
        </w:rPr>
        <w:t>doc</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docx</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adoc</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pdf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xls</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xlsx</w:t>
      </w:r>
      <w:proofErr w:type="spellEnd"/>
      <w:r w:rsidRPr="438329B0">
        <w:rPr>
          <w:rFonts w:eastAsia="Times New Roman"/>
          <w:b w:val="0"/>
          <w:bCs w:val="0"/>
          <w:lang w:eastAsia="lt-LT"/>
        </w:rPr>
        <w:t xml:space="preserve">, jpg, </w:t>
      </w:r>
      <w:proofErr w:type="spellStart"/>
      <w:r w:rsidRPr="438329B0">
        <w:rPr>
          <w:rFonts w:eastAsia="Times New Roman"/>
          <w:b w:val="0"/>
          <w:bCs w:val="0"/>
          <w:lang w:eastAsia="lt-LT"/>
        </w:rPr>
        <w:t>jpeg</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pps</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ppsx</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tif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tiff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gif</w:t>
      </w:r>
      <w:proofErr w:type="spellEnd"/>
      <w:r w:rsidRPr="438329B0">
        <w:rPr>
          <w:rFonts w:eastAsia="Times New Roman"/>
          <w:b w:val="0"/>
          <w:bCs w:val="0"/>
          <w:lang w:eastAsia="lt-LT"/>
        </w:rPr>
        <w:t xml:space="preserve">, </w:t>
      </w:r>
      <w:proofErr w:type="spellStart"/>
      <w:r w:rsidRPr="438329B0">
        <w:rPr>
          <w:rFonts w:eastAsia="Times New Roman"/>
          <w:b w:val="0"/>
          <w:bCs w:val="0"/>
          <w:lang w:eastAsia="lt-LT"/>
        </w:rPr>
        <w:t>jsfc</w:t>
      </w:r>
      <w:proofErr w:type="spellEnd"/>
      <w:r w:rsidRPr="438329B0">
        <w:rPr>
          <w:rFonts w:eastAsia="Times New Roman"/>
          <w:b w:val="0"/>
          <w:bCs w:val="0"/>
          <w:lang w:eastAsia="lt-LT"/>
        </w:rPr>
        <w:t xml:space="preserve"> ir </w:t>
      </w:r>
      <w:proofErr w:type="spellStart"/>
      <w:r w:rsidRPr="438329B0">
        <w:rPr>
          <w:rFonts w:eastAsia="Times New Roman"/>
          <w:b w:val="0"/>
          <w:bCs w:val="0"/>
          <w:lang w:eastAsia="lt-LT"/>
        </w:rPr>
        <w:t>zip</w:t>
      </w:r>
      <w:proofErr w:type="spellEnd"/>
      <w:r w:rsidRPr="438329B0">
        <w:rPr>
          <w:rFonts w:eastAsia="Times New Roman"/>
          <w:b w:val="0"/>
          <w:bCs w:val="0"/>
          <w:lang w:eastAsia="lt-LT"/>
        </w:rPr>
        <w:t>. Tuo atveju, jei dokumentai bus pateikti kitais, nei Pirkėjo nustatyti, duomenų failų formatais ir Pirkėjas neturi techninių galimybių susipažinti su Pasiūlymu arba Pasiūlymas pateiktas sugadintame dokumente, kurio negalima atidaryti naudojant programas, skirtas skaityti aukščiau paminėtiems formatams, toks Dalyvio Pasiūlymas bus atmestas, vadovaujantis atitinkamai BPS 10.5.1.1. punkte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Suinteresuoti Dalyviai nuo Pirkėjo pranešimo apie sprendimą nustatyti laimėjusį pasiūlymą pateikimo Dalyviams dienos iki atidėjimo termino pabaigos gali prašyti Pirkėjo pateikti laimėjusį </w:t>
      </w:r>
      <w:r w:rsidRPr="00C31970">
        <w:rPr>
          <w:rFonts w:eastAsia="Times New Roman"/>
          <w:b w:val="0"/>
          <w:bCs w:val="0"/>
          <w:lang w:eastAsia="lt-LT"/>
        </w:rPr>
        <w:lastRenderedPageBreak/>
        <w:t>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4DDE846B"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3F715B2A"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slaptažodis laiku pasiekė adresatą (pavyzdžiui, susisiekęs su Pirkėju oficialiu jos telefonu ir (arba) kitais būdais). </w:t>
      </w:r>
    </w:p>
    <w:p w14:paraId="70A9696B" w14:textId="00E6F210"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020DC77C"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w:t>
      </w:r>
      <w:r w:rsidRPr="19569573">
        <w:rPr>
          <w:rFonts w:eastAsia="Times New Roman"/>
          <w:b w:val="0"/>
          <w:bCs w:val="0"/>
          <w:lang w:eastAsia="lt-LT"/>
        </w:rPr>
        <w:lastRenderedPageBreak/>
        <w:t>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2A1408B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(ĮSKAITANT KVALIFIKACIJĄ PATVIRTINANČIUS DOKUMENTUS BEI PAŠALINIMO PAGRINDŲ NEBUVIMĄ ĮRODANČIUS DOKUMENTUS) PROCEDŪRA</w:t>
      </w:r>
      <w:r w:rsidRPr="00C31970">
        <w:rPr>
          <w:rFonts w:eastAsia="Times New Roman"/>
          <w:b w:val="0"/>
          <w:bCs w:val="0"/>
          <w:lang w:eastAsia="lt-LT"/>
        </w:rPr>
        <w:t> </w:t>
      </w:r>
    </w:p>
    <w:p w14:paraId="44FA2CA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(įskaitant Pašalinimo pagrindų nebuvimą ir atitikimą Kvalifikacijos reikalavimams patvirtinančius dokumentus) bus susipažįstama CVP IS elektroninėmis priemonėmis nedelsiant po termino, nurodyto CVP IS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3258F152"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192EAC49"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Tiekėjai, kurie atitiks SPS 3 skyriuje išdėstytus reikalavimus ir kurie bus kviečiami pateikti Pasiūlymus, kartu su Pasiūlymais turės pateikti, jei tai numatyta SPS, Pasiūlymų galiojimo užtikrinimą (banko garantiją arba draudimo bendrovės besąlyginį ir neatšaukiamą laidavimo raštą). </w:t>
      </w:r>
    </w:p>
    <w:p w14:paraId="2B68337B"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77777777"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patvirtinančiame dokumente turi būti nurodytas banko arba draudimo bendrovės įsipareigojimas neatšaukiamai ir besąlygiškai sumokėti </w:t>
      </w:r>
      <w:r w:rsidRPr="0057437D">
        <w:rPr>
          <w:rFonts w:eastAsia="Times New Roman"/>
          <w:b w:val="0"/>
          <w:bCs w:val="0"/>
          <w:lang w:eastAsia="lt-LT"/>
        </w:rPr>
        <w:t>Įgaliojusiai organizacijai</w:t>
      </w:r>
      <w:r w:rsidRPr="00C31970">
        <w:rPr>
          <w:rFonts w:eastAsia="Times New Roman"/>
          <w:b w:val="0"/>
          <w:bCs w:val="0"/>
          <w:lang w:eastAsia="lt-LT"/>
        </w:rPr>
        <w:t xml:space="preserve"> SPS 6 dalyje nurodytą sumą per 10 (dešimt) darbo dienų po pirmo raštiško pareikalavimo, neprivalant pagrįsti savo reikalavimų,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lastRenderedPageBreak/>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E302C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4B03A58B" w14:textId="77777777" w:rsidR="00C31970" w:rsidRPr="00C31970"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14:paraId="65F2A2B5"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laikotarpiu Dalyvis atsisako savo Pasiūlymo; </w:t>
      </w:r>
    </w:p>
    <w:p w14:paraId="2858DD8F"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Dalyvis savo Pasiūlyme pateikė melagingą informaciją, kurią Pirkėjas gali įrodyti bet kokiomis teisėtomis priemonėmis; </w:t>
      </w:r>
    </w:p>
    <w:p w14:paraId="74388EB0" w14:textId="2C8B88A3"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 xml:space="preserve">Laimėjęs Dalyvis atsisako arba </w:t>
      </w:r>
      <w:r w:rsidR="00AB7136" w:rsidRPr="00F32D5E">
        <w:rPr>
          <w:rFonts w:eastAsia="Times New Roman"/>
          <w:b w:val="0"/>
          <w:bCs w:val="0"/>
          <w:lang w:eastAsia="lt-LT"/>
        </w:rPr>
        <w:t>iki Perkančiosios organizacijos</w:t>
      </w:r>
      <w:r w:rsidR="00213AA0" w:rsidRPr="00F32D5E">
        <w:rPr>
          <w:rFonts w:eastAsia="Times New Roman"/>
          <w:b w:val="0"/>
          <w:bCs w:val="0"/>
          <w:lang w:eastAsia="lt-LT"/>
        </w:rPr>
        <w:t xml:space="preserve"> pranešime</w:t>
      </w:r>
      <w:r w:rsidR="00AB7136" w:rsidRPr="00F32D5E">
        <w:rPr>
          <w:rFonts w:eastAsia="Times New Roman"/>
          <w:b w:val="0"/>
          <w:bCs w:val="0"/>
          <w:lang w:eastAsia="lt-LT"/>
        </w:rPr>
        <w:t xml:space="preserve"> nurodyto laiko nepasirašo pirkimo sutarties</w:t>
      </w:r>
      <w:r w:rsidRPr="00F32D5E">
        <w:rPr>
          <w:rFonts w:eastAsia="Times New Roman"/>
          <w:b w:val="0"/>
          <w:bCs w:val="0"/>
          <w:lang w:eastAsia="lt-LT"/>
        </w:rPr>
        <w:t>. </w:t>
      </w:r>
    </w:p>
    <w:p w14:paraId="4D11F4DE" w14:textId="66792F8C" w:rsidR="00AC2568" w:rsidRPr="00F32D5E" w:rsidRDefault="002A7A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Laimėjęs dalyvis, per 10 darbo dienų nuo pirkimo sutarties pasirašymo dienos nepateikia sutarties sąlygų įvykdymą užtikrinančio dokumento – banko garantijos arba draudimo bendrovės laidavimo.</w:t>
      </w:r>
    </w:p>
    <w:p w14:paraId="38C6EAAD"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Susipažinti su informacija, susijusia su Pasiūlymų nagrinėjimu ir vertinimu, gali tik Pirkimo Komisijos nariai, Pirkimo Komisijos posėdžiuose dalyvaujantys stebėtojai bei Pirkimo Komisijos </w:t>
      </w:r>
      <w:r w:rsidRPr="00C31970">
        <w:rPr>
          <w:rFonts w:eastAsia="Times New Roman"/>
          <w:b w:val="0"/>
          <w:bCs w:val="0"/>
          <w:lang w:eastAsia="lt-LT"/>
        </w:rPr>
        <w:lastRenderedPageBreak/>
        <w:t>pakviesti ekspertai, Viešųjų pirkimų tarnybos atstovai, Pirkėjo vadovas bei kiti asmenys ir institucijos, pagal Lietuvos Respublikos įstatymus turintys teisę susipažinti su šia informacija. </w:t>
      </w:r>
    </w:p>
    <w:p w14:paraId="5802A16F"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Pradinio susipažinimo su elektroninėmis priemonėmis gautais Pasiūlymais procedūroje Tiekėjai nedalyvauja. Informaciją apie Dalyvius ir jų Pasiūlymų ekonominio naudingumo vertinimo metu surinktą bendrą balą bei Laimėjusio Dalyvio Pasiūlymo kainą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438329B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438329B0">
        <w:rPr>
          <w:rFonts w:eastAsia="Times New Roman"/>
          <w:b w:val="0"/>
          <w:bCs w:val="0"/>
          <w:lang w:eastAsia="lt-LT"/>
        </w:rPr>
        <w:t>iais</w:t>
      </w:r>
      <w:proofErr w:type="spellEnd"/>
      <w:r w:rsidRPr="438329B0">
        <w:rPr>
          <w:rFonts w:eastAsia="Times New Roman"/>
          <w:b w:val="0"/>
          <w:bCs w:val="0"/>
          <w:lang w:eastAsia="lt-LT"/>
        </w:rPr>
        <w:t>) nacionalinio saugumo interesų (jeigu SPS 1 dalyje numatyta, kad Pirkimo metu bus atliekama patikra Nacionaliniam saugumui užtikrinti svarbių objektų apsaugos įstatyme nustatyta tvarka); </w:t>
      </w:r>
    </w:p>
    <w:p w14:paraId="554FFA3C"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45FDD029"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3D07516D"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 </w:t>
      </w:r>
    </w:p>
    <w:p w14:paraId="5CCB8A9A" w14:textId="77777777" w:rsidR="00C31970" w:rsidRPr="00C31970" w:rsidRDefault="00C31970" w:rsidP="00F50696">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C25B9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77777777" w:rsidR="00C31970" w:rsidRPr="00C31970" w:rsidRDefault="00C31970"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Galutiniai pasiūlymai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shd w:val="clear" w:color="auto" w:fill="auto"/>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shd w:val="clear" w:color="auto" w:fill="auto"/>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c) Tuo atveju, jei šio Pirkimo metu bus sudaroma Preliminarioji sutartis, Laimėjusiais Pasiūlymais gali būti pripažinti keli pasiūlymai (tokių Pasiūlymų skaičius nurodomas SPS 1 dalyje), atitinkantys visus Pirkimo </w:t>
            </w:r>
            <w:r w:rsidRPr="00C31970">
              <w:rPr>
                <w:rFonts w:eastAsia="Times New Roman"/>
                <w:b w:val="0"/>
                <w:bCs w:val="0"/>
                <w:color w:val="000000"/>
                <w:lang w:eastAsia="lt-LT"/>
              </w:rPr>
              <w:lastRenderedPageBreak/>
              <w:t>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shd w:val="clear" w:color="auto" w:fill="auto"/>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shd w:val="clear" w:color="auto" w:fill="auto"/>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shd w:val="clear" w:color="auto" w:fill="auto"/>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per 10 (dešimt) dienų (supaprastintų pirkimų atveju – per 5 (penkias) darbo dienas) nuo Pirkėjo pranešimo raštu apie jo priimtą sprendimą išsiuntimo Tiekėjams dienos, o jeigu šis pranešimas nebuvo </w:t>
      </w:r>
      <w:r w:rsidRPr="00C31970">
        <w:rPr>
          <w:rFonts w:eastAsia="Times New Roman"/>
          <w:b w:val="0"/>
          <w:bCs w:val="0"/>
          <w:lang w:eastAsia="lt-LT"/>
        </w:rPr>
        <w:lastRenderedPageBreak/>
        <w:t>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P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1DCA6A2A">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lastRenderedPageBreak/>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3ADD05"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Pirkėjas raštu atsakys į kiekvieno Tiekėjo rašytinį prašymą ne vėliau kaip likus 6 (šešioms) dienoms iki Pasiūlymų pateikimo dienos, jei toks prašymas yra gautas ne vėliau kaip likus 8 (aštuonioms) dienoms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52C78E3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p>
        </w:tc>
      </w:tr>
      <w:tr w:rsidR="00C31970" w:rsidRPr="00C31970" w14:paraId="0F7E3541"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33CA415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Atlikti Dokumentų patikslinimai skelbiami CVP IS kartu su kitais Pirkimo dokumentais ir siunčiami visiems Tiekėjams, kurie yra prisiregistravę šiame Pirkime CVP IS. </w:t>
            </w:r>
          </w:p>
          <w:p w14:paraId="31C6D05C" w14:textId="4804D34B" w:rsidR="00C31970" w:rsidRPr="00C31970" w:rsidRDefault="0D6CDDC0" w:rsidP="1DCA6A2A">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p>
          <w:p w14:paraId="2A39E70A" w14:textId="60E89157" w:rsidR="00C31970" w:rsidRPr="00C31970" w:rsidRDefault="00C31970" w:rsidP="00914C24">
            <w:pPr>
              <w:spacing w:after="0" w:line="240" w:lineRule="auto"/>
              <w:ind w:left="132" w:right="160"/>
              <w:jc w:val="both"/>
              <w:textAlignment w:val="baseline"/>
              <w:rPr>
                <w:rFonts w:eastAsia="Times New Roman"/>
                <w:b w:val="0"/>
                <w:bCs w:val="0"/>
                <w:lang w:eastAsia="lt-LT"/>
              </w:rPr>
            </w:pPr>
          </w:p>
        </w:tc>
        <w:tc>
          <w:tcPr>
            <w:tcW w:w="4978" w:type="dxa"/>
            <w:tcBorders>
              <w:top w:val="single" w:sz="6" w:space="0" w:color="auto"/>
              <w:left w:val="single" w:sz="6" w:space="0" w:color="auto"/>
              <w:bottom w:val="single" w:sz="6" w:space="0" w:color="auto"/>
              <w:right w:val="single" w:sz="6" w:space="0" w:color="auto"/>
            </w:tcBorders>
            <w:shd w:val="clear" w:color="auto" w:fill="auto"/>
            <w:hideMark/>
          </w:tcPr>
          <w:p w14:paraId="0A613AE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4804D34B"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r w:rsidR="5528A63B" w:rsidRPr="1DCA6A2A">
              <w:rPr>
                <w:rFonts w:eastAsia="Times New Roman"/>
                <w:b w:val="0"/>
                <w:bCs w:val="0"/>
                <w:lang w:eastAsia="lt-LT"/>
              </w:rPr>
              <w:t>.</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14:paraId="3BCEEEFF" w14:textId="77777777" w:rsidR="00B45CA8" w:rsidRDefault="00B45CA8"/>
    <w:p w14:paraId="52B33635" w14:textId="77777777" w:rsidR="00924530" w:rsidRPr="00C31970" w:rsidRDefault="00924530"/>
    <w:sectPr w:rsidR="00924530" w:rsidRPr="00C31970" w:rsidSect="00FF05B4">
      <w:headerReference w:type="even" r:id="rId11"/>
      <w:headerReference w:type="default" r:id="rId12"/>
      <w:footerReference w:type="even" r:id="rId13"/>
      <w:footerReference w:type="default" r:id="rId14"/>
      <w:headerReference w:type="first" r:id="rId15"/>
      <w:footerReference w:type="first" r:id="rId16"/>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6251F" w14:textId="77777777" w:rsidR="00805FD2" w:rsidRDefault="00805FD2" w:rsidP="00164740">
      <w:pPr>
        <w:spacing w:after="0" w:line="240" w:lineRule="auto"/>
      </w:pPr>
      <w:r>
        <w:separator/>
      </w:r>
    </w:p>
  </w:endnote>
  <w:endnote w:type="continuationSeparator" w:id="0">
    <w:p w14:paraId="1BD9D154" w14:textId="77777777" w:rsidR="00805FD2" w:rsidRDefault="00805FD2"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96138" w14:textId="77777777" w:rsidR="00864C8C" w:rsidRDefault="00864C8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12A458F8"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2024-01-26 aktuali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End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CB4B9" w14:textId="77777777" w:rsidR="00805FD2" w:rsidRDefault="00805FD2" w:rsidP="00164740">
      <w:pPr>
        <w:spacing w:after="0" w:line="240" w:lineRule="auto"/>
      </w:pPr>
      <w:r>
        <w:separator/>
      </w:r>
    </w:p>
  </w:footnote>
  <w:footnote w:type="continuationSeparator" w:id="0">
    <w:p w14:paraId="01047507" w14:textId="77777777" w:rsidR="00805FD2" w:rsidRDefault="00805FD2"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C3743" w14:textId="77777777" w:rsidR="00864C8C" w:rsidRDefault="00864C8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821699">
    <w:abstractNumId w:val="1"/>
  </w:num>
  <w:num w:numId="2" w16cid:durableId="11274612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1389E"/>
    <w:rsid w:val="00077B45"/>
    <w:rsid w:val="00101F33"/>
    <w:rsid w:val="00103197"/>
    <w:rsid w:val="00164740"/>
    <w:rsid w:val="001A6A89"/>
    <w:rsid w:val="00213AA0"/>
    <w:rsid w:val="0023336A"/>
    <w:rsid w:val="00246D14"/>
    <w:rsid w:val="0028570F"/>
    <w:rsid w:val="0029157C"/>
    <w:rsid w:val="002A7A70"/>
    <w:rsid w:val="002C2BA8"/>
    <w:rsid w:val="002E5B39"/>
    <w:rsid w:val="003045CB"/>
    <w:rsid w:val="0036161C"/>
    <w:rsid w:val="003841CE"/>
    <w:rsid w:val="003C5FA0"/>
    <w:rsid w:val="00414753"/>
    <w:rsid w:val="0044094F"/>
    <w:rsid w:val="0045703C"/>
    <w:rsid w:val="004645EA"/>
    <w:rsid w:val="00481899"/>
    <w:rsid w:val="004C3FC9"/>
    <w:rsid w:val="00524CAD"/>
    <w:rsid w:val="005342B5"/>
    <w:rsid w:val="0057242B"/>
    <w:rsid w:val="0057437D"/>
    <w:rsid w:val="00584AEC"/>
    <w:rsid w:val="005D063A"/>
    <w:rsid w:val="005D3574"/>
    <w:rsid w:val="00606BEB"/>
    <w:rsid w:val="00622EBB"/>
    <w:rsid w:val="006840A9"/>
    <w:rsid w:val="00692F78"/>
    <w:rsid w:val="00722A5C"/>
    <w:rsid w:val="00751B8E"/>
    <w:rsid w:val="007A2F5F"/>
    <w:rsid w:val="007B27A4"/>
    <w:rsid w:val="007C77CD"/>
    <w:rsid w:val="007C7D78"/>
    <w:rsid w:val="007D49E9"/>
    <w:rsid w:val="007E2287"/>
    <w:rsid w:val="008057E1"/>
    <w:rsid w:val="00805FD2"/>
    <w:rsid w:val="00864C8C"/>
    <w:rsid w:val="00883A21"/>
    <w:rsid w:val="008E000E"/>
    <w:rsid w:val="008E25A8"/>
    <w:rsid w:val="008E450C"/>
    <w:rsid w:val="008F11CC"/>
    <w:rsid w:val="00914C24"/>
    <w:rsid w:val="00917B7C"/>
    <w:rsid w:val="00924530"/>
    <w:rsid w:val="009353A8"/>
    <w:rsid w:val="00994DD5"/>
    <w:rsid w:val="00A03945"/>
    <w:rsid w:val="00A04191"/>
    <w:rsid w:val="00A13D0E"/>
    <w:rsid w:val="00A40800"/>
    <w:rsid w:val="00AA759B"/>
    <w:rsid w:val="00AB7136"/>
    <w:rsid w:val="00AC2568"/>
    <w:rsid w:val="00B35DF7"/>
    <w:rsid w:val="00B42F6A"/>
    <w:rsid w:val="00B45CA8"/>
    <w:rsid w:val="00B62842"/>
    <w:rsid w:val="00B67308"/>
    <w:rsid w:val="00B74030"/>
    <w:rsid w:val="00B90D4B"/>
    <w:rsid w:val="00B915C5"/>
    <w:rsid w:val="00BB565A"/>
    <w:rsid w:val="00BC453E"/>
    <w:rsid w:val="00C25B9C"/>
    <w:rsid w:val="00C31970"/>
    <w:rsid w:val="00C322A9"/>
    <w:rsid w:val="00C56F72"/>
    <w:rsid w:val="00CC0B14"/>
    <w:rsid w:val="00D243B4"/>
    <w:rsid w:val="00D61E34"/>
    <w:rsid w:val="00D67385"/>
    <w:rsid w:val="00D94530"/>
    <w:rsid w:val="00DB695D"/>
    <w:rsid w:val="00DD53B1"/>
    <w:rsid w:val="00E02074"/>
    <w:rsid w:val="00E302C9"/>
    <w:rsid w:val="00E318CF"/>
    <w:rsid w:val="00E54FB5"/>
    <w:rsid w:val="00E75B67"/>
    <w:rsid w:val="00EB401C"/>
    <w:rsid w:val="00EE0598"/>
    <w:rsid w:val="00F32D5E"/>
    <w:rsid w:val="00F37041"/>
    <w:rsid w:val="00F50696"/>
    <w:rsid w:val="00F74248"/>
    <w:rsid w:val="00F872B1"/>
    <w:rsid w:val="00F95A63"/>
    <w:rsid w:val="00FD64A4"/>
    <w:rsid w:val="00FF05B4"/>
    <w:rsid w:val="020DC77C"/>
    <w:rsid w:val="05AD1320"/>
    <w:rsid w:val="0D6CDDC0"/>
    <w:rsid w:val="0EBA311E"/>
    <w:rsid w:val="1099FA7A"/>
    <w:rsid w:val="14E17844"/>
    <w:rsid w:val="184F9EFE"/>
    <w:rsid w:val="19569573"/>
    <w:rsid w:val="1DCA6A2A"/>
    <w:rsid w:val="21950EEF"/>
    <w:rsid w:val="2F69D669"/>
    <w:rsid w:val="3F715B2A"/>
    <w:rsid w:val="438329B0"/>
    <w:rsid w:val="43DD5700"/>
    <w:rsid w:val="454921F0"/>
    <w:rsid w:val="4AA1ED54"/>
    <w:rsid w:val="4F3678EE"/>
    <w:rsid w:val="5528A63B"/>
    <w:rsid w:val="55290FB8"/>
    <w:rsid w:val="5DCBC158"/>
    <w:rsid w:val="5DE5C05B"/>
    <w:rsid w:val="6269B777"/>
    <w:rsid w:val="709DC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77B45"/>
    <w:pPr>
      <w:spacing w:after="0"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2.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EEB61825-FF5C-45A0-B1B3-EDE38D733C1C}"/>
</file>

<file path=customXml/itemProps4.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16</Pages>
  <Words>37553</Words>
  <Characters>21406</Characters>
  <Application>Microsoft Office Word</Application>
  <DocSecurity>0</DocSecurity>
  <Lines>178</Lines>
  <Paragraphs>117</Paragraphs>
  <ScaleCrop>false</ScaleCrop>
  <Company/>
  <LinksUpToDate>false</LinksUpToDate>
  <CharactersWithSpaces>58842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Arūnas Gvozdas</cp:lastModifiedBy>
  <cp:revision>99</cp:revision>
  <dcterms:created xsi:type="dcterms:W3CDTF">2023-12-10T11:00:00Z</dcterms:created>
  <dcterms:modified xsi:type="dcterms:W3CDTF">2025-06-17T07:25:00Z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